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1424" w14:textId="463B038A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10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5AFDFC4" w14:textId="59FAA6B4" w:rsidR="001F45D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7FDA228A" w14:textId="6E6BF3E1" w:rsidR="000E70F5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5E0A65E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1F45DB" w:rsidRPr="00343CCB">
        <w:rPr>
          <w:rFonts w:ascii="Lato" w:hAnsi="Lato" w:cs="Arial"/>
          <w:b/>
          <w:sz w:val="24"/>
          <w:szCs w:val="24"/>
        </w:rPr>
        <w:t>o braku postawienia uczelni w stan likwidacji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0ACA7F85" w14:textId="77777777" w:rsidR="00AC189C" w:rsidRDefault="00EF4E50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02737C" w:rsidRPr="0002737C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0AB1AEA2" w14:textId="77777777" w:rsidR="00AC189C" w:rsidRDefault="00AC189C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F44F6B9" w14:textId="09AEF3B1" w:rsidR="001F45DB" w:rsidRPr="00AC189C" w:rsidRDefault="0002737C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AC189C">
        <w:rPr>
          <w:rFonts w:ascii="Lato" w:hAnsi="Lato" w:cs="Arial"/>
          <w:b/>
          <w:sz w:val="20"/>
          <w:szCs w:val="20"/>
        </w:rPr>
        <w:t>Wnioskodawca oświadcza, że:</w:t>
      </w:r>
      <w:r w:rsidR="00AC189C">
        <w:rPr>
          <w:rFonts w:ascii="Lato" w:hAnsi="Lato" w:cs="Arial"/>
          <w:b/>
          <w:sz w:val="20"/>
          <w:szCs w:val="20"/>
        </w:rPr>
        <w:t xml:space="preserve"> </w:t>
      </w:r>
      <w:r w:rsidR="001F45DB" w:rsidRPr="00AC189C">
        <w:rPr>
          <w:rFonts w:ascii="Lato" w:hAnsi="Lato" w:cs="Arial"/>
          <w:b/>
          <w:sz w:val="20"/>
          <w:szCs w:val="20"/>
        </w:rPr>
        <w:t>ww. Uczelnia nie została postawiona w stan likwidacji</w:t>
      </w:r>
      <w:r w:rsidR="001F45DB" w:rsidRPr="005508A9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="001F45DB" w:rsidRPr="005508A9">
        <w:rPr>
          <w:rFonts w:ascii="Lato" w:hAnsi="Lato" w:cs="Arial"/>
          <w:bCs/>
          <w:sz w:val="20"/>
          <w:szCs w:val="20"/>
        </w:rPr>
        <w:t>.</w:t>
      </w:r>
    </w:p>
    <w:p w14:paraId="2D0A8EA8" w14:textId="3149113B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223498D" w14:textId="4A88EF4E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0C245F">
        <w:rPr>
          <w:rFonts w:ascii="Lato" w:hAnsi="Lato" w:cs="Arial"/>
          <w:bCs/>
          <w:sz w:val="20"/>
          <w:szCs w:val="20"/>
        </w:rPr>
        <w:t>………………………</w:t>
      </w:r>
    </w:p>
    <w:p w14:paraId="7776DE0B" w14:textId="6AD47B05" w:rsidR="000C245F" w:rsidRPr="000C245F" w:rsidRDefault="001F45DB" w:rsidP="000C245F">
      <w:pPr>
        <w:spacing w:before="120" w:after="120"/>
        <w:jc w:val="both"/>
        <w:rPr>
          <w:rFonts w:ascii="Lato" w:hAnsi="Lato" w:cs="Arial"/>
          <w:bCs/>
          <w:sz w:val="20"/>
          <w:szCs w:val="20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 xml:space="preserve">                                  (Elektroniczny Podpis/-y osoby/osób uprawnionych do reprezentowania OOW)</w:t>
      </w:r>
    </w:p>
    <w:p w14:paraId="3C25F956" w14:textId="26314528" w:rsidR="001F45DB" w:rsidRPr="004A43A1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6C1E856D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sectPr w:rsidR="001F45DB" w:rsidRPr="00343CCB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30A32" w14:textId="77777777" w:rsidR="005659DD" w:rsidRDefault="005659DD" w:rsidP="006A62AC">
      <w:pPr>
        <w:spacing w:after="0" w:line="240" w:lineRule="auto"/>
      </w:pPr>
      <w:r>
        <w:separator/>
      </w:r>
    </w:p>
  </w:endnote>
  <w:endnote w:type="continuationSeparator" w:id="0">
    <w:p w14:paraId="664FB346" w14:textId="77777777" w:rsidR="005659DD" w:rsidRDefault="005659D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55B98" w14:textId="77777777" w:rsidR="005659DD" w:rsidRDefault="005659DD" w:rsidP="006A62AC">
      <w:pPr>
        <w:spacing w:after="0" w:line="240" w:lineRule="auto"/>
      </w:pPr>
      <w:r>
        <w:separator/>
      </w:r>
    </w:p>
  </w:footnote>
  <w:footnote w:type="continuationSeparator" w:id="0">
    <w:p w14:paraId="669CBBA1" w14:textId="77777777" w:rsidR="005659DD" w:rsidRDefault="005659DD" w:rsidP="006A62AC">
      <w:pPr>
        <w:spacing w:after="0" w:line="240" w:lineRule="auto"/>
      </w:pPr>
      <w:r>
        <w:continuationSeparator/>
      </w:r>
    </w:p>
  </w:footnote>
  <w:footnote w:id="1">
    <w:p w14:paraId="2CAB6367" w14:textId="3A9C058F" w:rsidR="001F45DB" w:rsidRPr="00B84D34" w:rsidRDefault="001F45DB" w:rsidP="001F45DB">
      <w:pPr>
        <w:pStyle w:val="Tekstprzypisudolnego"/>
        <w:rPr>
          <w:rFonts w:ascii="Lato" w:hAnsi="Lato"/>
        </w:rPr>
      </w:pPr>
      <w:r w:rsidRPr="00B84D34">
        <w:rPr>
          <w:rStyle w:val="Odwoanieprzypisudolnego"/>
          <w:rFonts w:ascii="Lato" w:hAnsi="Lato"/>
        </w:rPr>
        <w:footnoteRef/>
      </w:r>
      <w:r w:rsidRPr="00B84D34">
        <w:rPr>
          <w:rFonts w:ascii="Lato" w:hAnsi="Lato"/>
        </w:rPr>
        <w:t xml:space="preserve"> Na podstawie przepisów ustawy z dnia 20 lipca 2018 r. – Prawo o szkolnictwie wyższym i nauce (Dz. U.</w:t>
      </w:r>
      <w:r w:rsidR="00765FD3" w:rsidRPr="00B84D34">
        <w:rPr>
          <w:rFonts w:ascii="Lato" w:hAnsi="Lato"/>
        </w:rPr>
        <w:t xml:space="preserve"> z 202</w:t>
      </w:r>
      <w:r w:rsidR="0029260B" w:rsidRPr="00B84D34">
        <w:rPr>
          <w:rFonts w:ascii="Lato" w:hAnsi="Lato"/>
        </w:rPr>
        <w:t>3</w:t>
      </w:r>
      <w:r w:rsidR="00765FD3" w:rsidRPr="00B84D34">
        <w:rPr>
          <w:rFonts w:ascii="Lato" w:hAnsi="Lato"/>
        </w:rPr>
        <w:t xml:space="preserve"> r.</w:t>
      </w:r>
      <w:r w:rsidRPr="00B84D34">
        <w:rPr>
          <w:rFonts w:ascii="Lato" w:hAnsi="Lato"/>
        </w:rPr>
        <w:t xml:space="preserve"> poz.</w:t>
      </w:r>
      <w:r w:rsidR="00765FD3" w:rsidRPr="00B84D34">
        <w:rPr>
          <w:rFonts w:ascii="Lato" w:hAnsi="Lato"/>
        </w:rPr>
        <w:t xml:space="preserve"> </w:t>
      </w:r>
      <w:r w:rsidR="0029260B" w:rsidRPr="00B84D34">
        <w:rPr>
          <w:rFonts w:ascii="Lato" w:hAnsi="Lato"/>
        </w:rPr>
        <w:t>742</w:t>
      </w:r>
      <w:r w:rsidRPr="00B84D34">
        <w:rPr>
          <w:rFonts w:ascii="Lato" w:hAnsi="Lato"/>
        </w:rPr>
        <w:t>,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2576F186" w:rsidR="00141F53" w:rsidRDefault="00810CD2" w:rsidP="00810CD2">
    <w:pPr>
      <w:pStyle w:val="Nagwek"/>
      <w:jc w:val="center"/>
    </w:pPr>
    <w:r>
      <w:rPr>
        <w:noProof/>
      </w:rPr>
      <w:drawing>
        <wp:inline distT="0" distB="0" distL="0" distR="0" wp14:anchorId="710ABCD2" wp14:editId="56FF9153">
          <wp:extent cx="5761355" cy="572770"/>
          <wp:effectExtent l="0" t="0" r="0" b="0"/>
          <wp:docPr id="21068518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2737C"/>
    <w:rsid w:val="0003567C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45F"/>
    <w:rsid w:val="000D02C8"/>
    <w:rsid w:val="000D0EED"/>
    <w:rsid w:val="000D3942"/>
    <w:rsid w:val="000D5046"/>
    <w:rsid w:val="000E70F5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44F22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40D31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34FF"/>
    <w:rsid w:val="00367DE0"/>
    <w:rsid w:val="00380187"/>
    <w:rsid w:val="003951B2"/>
    <w:rsid w:val="003B5246"/>
    <w:rsid w:val="003B7074"/>
    <w:rsid w:val="003D1CC3"/>
    <w:rsid w:val="003E1D68"/>
    <w:rsid w:val="003F5229"/>
    <w:rsid w:val="003F5AB8"/>
    <w:rsid w:val="004248F0"/>
    <w:rsid w:val="004260A1"/>
    <w:rsid w:val="004363C5"/>
    <w:rsid w:val="00450D30"/>
    <w:rsid w:val="0045432A"/>
    <w:rsid w:val="00466A19"/>
    <w:rsid w:val="004864F1"/>
    <w:rsid w:val="0049377D"/>
    <w:rsid w:val="00494BBE"/>
    <w:rsid w:val="004A43A1"/>
    <w:rsid w:val="004C1042"/>
    <w:rsid w:val="004C3FA0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328DD"/>
    <w:rsid w:val="00544D92"/>
    <w:rsid w:val="005508A9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05A6D"/>
    <w:rsid w:val="00810CD2"/>
    <w:rsid w:val="0081157D"/>
    <w:rsid w:val="0082414B"/>
    <w:rsid w:val="008358E5"/>
    <w:rsid w:val="008402FC"/>
    <w:rsid w:val="00842BAE"/>
    <w:rsid w:val="008541A1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E0D27"/>
    <w:rsid w:val="009F1742"/>
    <w:rsid w:val="009F2AC7"/>
    <w:rsid w:val="009F2D6E"/>
    <w:rsid w:val="009F6FBE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C189C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10118"/>
    <w:rsid w:val="00D170A0"/>
    <w:rsid w:val="00D50274"/>
    <w:rsid w:val="00D63E42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0382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1005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10</cp:revision>
  <dcterms:created xsi:type="dcterms:W3CDTF">2024-04-18T13:11:00Z</dcterms:created>
  <dcterms:modified xsi:type="dcterms:W3CDTF">2024-08-20T08:38:00Z</dcterms:modified>
</cp:coreProperties>
</file>